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La Poutine com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die?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Je ne suis pas un expert du Centre-Europe comme certains de mes camarades qui fr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quentent les plateaux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avoir longuement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chi sur la Guerre Froide et le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sert des Tartares. Au cours de ma vie professionnelle,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davantage attir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par la strat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gie indirecte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ennemi conventionnel que par le risque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affrontement massif avec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URSS.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davantage march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sur la lat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rite africaine que chenill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en direction de Fulda. Aussi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avec beaucoup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humilit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que je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aventure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donner mon avis sur ce qui vient de se passer en Russie.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ajoute cependant que la culture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rale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tant, comme chacun sait, la science du commandement et donc du chef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arriv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audace de me promener intellectuellement dans des paysages que je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pas connus ant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rieurement, mais qui occupent tellement le devant de la sc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ne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opolitique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ils me sont devenus familiers. Mon exp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rience -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 ai une aussi - me permet de porter un regard sur les peuples, les responsables et les chefs. Ce qui selon moi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pas inutile.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Cette humilit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appuyant sur la reconnaissance de mon manque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expertise, va jusqu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’à 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mettre, en fait, que des questions. Elles sont celles lanc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de haut; de Sirius..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Je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interroge donc sur cette milice de 20 000 hommes qui aurait imagin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faire trembler une Arm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de plusieurs centaines de milliers de combattants, au moins aussi exp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riment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elle, et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garde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sidentielle de quelques 150 000 hommes. Je veux bien que la fortune ait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habitude de sourire aux audacieux, mais quand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me,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fallait oser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! 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Je note que cette aventure dans un contexte de guerre,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pas fait entendre le moindre coup de feu et que les troupes du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sident Poutine se sont content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de mettre des camions en travers des routes et de creuser quelques tranch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es, sans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aucune unit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protection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charg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 de valoriser ces obstacles. Il me semble avoir appris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le faire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poque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lieutenant parachutiste. Mais les temps et les moeurs militaires ont peut-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modifi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ces principes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fr-FR"/>
        </w:rPr>
        <w:t>Je crois aussi savoir que la plupart des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hicules de combat peuvent se dispenser de rouler sur les routes. Au moins de temps en temps. Non?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Un raid de 400 kilom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tres, ce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pas rien. Mais Bon Dieu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fait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aviation? Il me revient le souvenir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raid motoris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du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Polisario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en direction de Nouakchott que nos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jaguar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avaient arr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en quelques passes.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type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action de mes camarades aviateurs au Tchad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affaire 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rapidement trait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et le chef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orchestre et ses musiciens ont repli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leur partition.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Je continue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tonner.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Je constate que le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sident Poutine est rest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en dehors de cette aventure. Il a laiss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op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rer le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sident bi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lorusse Porochenko. Curieuse fa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on de faire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la Sainte-Russie donne tous pouvoirs de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gociation dans une affaire interne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quelqu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un, soi-disant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tranger. Il est probable,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agissait de rappeler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OTAN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intimit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entre Russie et Bi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lorussie</w:t>
      </w:r>
      <w:r>
        <w:rPr>
          <w:rFonts w:ascii="Times New Roman" w:hAnsi="Times New Roman"/>
          <w:sz w:val="24"/>
          <w:szCs w:val="24"/>
          <w:rtl w:val="0"/>
          <w:lang w:val="fr-FR"/>
        </w:rPr>
        <w:t>, mais aussi de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moigner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la classe politique russe et de la solidit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des arm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es.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tait-ce vraiment une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gociation?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Si le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sident Poutine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impliqu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il aurait donn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importance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 incident qui devait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trait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dans une juste mesure.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il 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effectivement le fruit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conception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tat-major, il aurait pu avoir pour but de mettre 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vidence un personnage violent et dangereux ou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comme tel.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Nous pouvons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galement nous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tonner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apparente surprise qui aurait entour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cette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volte. Il me semble me souvenir que le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sident russe est un ancien des services secrets et que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tat russe demeure sous contr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le. Il est peu vraisemblable que les intentions de Prigogine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aient pas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connues,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a men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cette affaire de sa propre initiative. 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Le message pourrait donc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tre le suivant: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"regardez le </w:t>
      </w:r>
      <w:r>
        <w:rPr>
          <w:rFonts w:ascii="Times New Roman" w:hAnsi="Times New Roman"/>
          <w:sz w:val="24"/>
          <w:szCs w:val="24"/>
          <w:rtl w:val="0"/>
          <w:lang w:val="fr-FR"/>
        </w:rPr>
        <w:t>type de personnage violent qui pourrait acc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der au pouvoir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Moscou, vous risqueriez alors une catastrophe. Je suis- contrairement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que vous dites, un homme responsable. Alors avan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ons vers une solution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goci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selon mes voeux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Le message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adresserait donc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Washington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certains imaginent un coup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tat en Russie et le partage du pays en plusieurs entit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ind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pendantes, mais sous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autorit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tats-Unis.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autre mani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et la solidit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de la Russie qui auront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mise 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vidence. Nul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Moscou ne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inqui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cette petite saute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humeur.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Ce simple message ne peut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tre suffisant pour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clairer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action de Prigogine. Il me semble difficile pour Moscou de se priver des mercenaires de Wagner. Poutine en a besoin sur le th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éâ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tre ukrainien dans les zones les plus difficiles, mais surtout, selon moi,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ext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rieur, notamment en Afrique,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tat russe ne souhaite pas appara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Fonts w:ascii="Times New Roman" w:hAnsi="Times New Roman"/>
          <w:sz w:val="24"/>
          <w:szCs w:val="24"/>
          <w:rtl w:val="0"/>
          <w:lang w:val="fr-FR"/>
        </w:rPr>
        <w:t>tre en tant que tel. La soci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militaire Wagner est une entreprise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commerciale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 »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qui pille les pays qui ont fait appel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elle, tout en les liant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Russie. Si Prigogine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lanc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dans cette contestation de sa propre initiative il se serait agi de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fendre un outil de travail qui aurait subi quelques dommages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cemment. Son but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aurait pas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renverser Poutine. En quelque sorte une action syndicale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en pleine guerre?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Les Russes, nous le savons, sont de remarquables joueurs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checs. Ils ont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ritablement con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u ,avec le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ral Svetchine,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art op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ratif qui se situe entre la strat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gie et la tactique. Il vise la surprise dans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attaque aussi bien dans sa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direction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que dans le choix du moment ou bien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attendre l'effondrement de l'ennemi en le mystifiant sur ses propres objectifs et situation. Faire croire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une faiblesse dans la direction de la guerre pourrait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tre un moyen de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cevoir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 »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ennemi et de mener une op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ration lourde.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Enfin je constate que les pays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OTAN demeurent prudents dans leur appr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ciation de la situation. Il est vrai que les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raux ukrainiens ont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form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identique des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raux russes et que leur avis peut, pour une fois, avoir compt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!  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attendrai patiemment les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ponses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mes interrogations.</w:t>
      </w:r>
    </w:p>
    <w:p>
      <w:pPr>
        <w:pStyle w:val="Par défaut"/>
        <w:jc w:val="right"/>
      </w:pP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Henri ROURE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